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BBA" w:rsidRDefault="001C3BBA" w:rsidP="001C3BBA">
      <w:pPr>
        <w:spacing w:line="276" w:lineRule="auto"/>
        <w:jc w:val="both"/>
        <w:rPr>
          <w:rFonts w:eastAsia="Calibri" w:cs="Arial"/>
          <w:color w:val="000000"/>
          <w:lang w:eastAsia="en-US"/>
        </w:rPr>
      </w:pPr>
      <w:bookmarkStart w:id="0" w:name="_GoBack"/>
      <w:bookmarkEnd w:id="0"/>
    </w:p>
    <w:p w:rsidR="001C3BBA" w:rsidRDefault="001C3BBA" w:rsidP="001C3BBA">
      <w:pPr>
        <w:autoSpaceDE w:val="0"/>
        <w:autoSpaceDN w:val="0"/>
        <w:adjustRightInd w:val="0"/>
        <w:spacing w:line="276" w:lineRule="auto"/>
        <w:jc w:val="center"/>
        <w:rPr>
          <w:rFonts w:eastAsia="Calibri" w:cs="Arial"/>
          <w:bCs/>
          <w:color w:val="000000"/>
        </w:rPr>
      </w:pPr>
      <w:r>
        <w:rPr>
          <w:rFonts w:eastAsia="Calibri" w:cs="Arial"/>
          <w:bCs/>
          <w:color w:val="000000"/>
        </w:rPr>
        <w:t>HOTĂRÂREA nr. 55</w:t>
      </w:r>
    </w:p>
    <w:p w:rsidR="001C3BBA" w:rsidRDefault="001C3BBA" w:rsidP="001C3BBA">
      <w:pPr>
        <w:autoSpaceDE w:val="0"/>
        <w:autoSpaceDN w:val="0"/>
        <w:adjustRightInd w:val="0"/>
        <w:spacing w:line="276" w:lineRule="auto"/>
        <w:jc w:val="center"/>
        <w:rPr>
          <w:rFonts w:eastAsia="Calibri" w:cs="Arial"/>
          <w:bCs/>
          <w:color w:val="000000"/>
        </w:rPr>
      </w:pPr>
      <w:r>
        <w:rPr>
          <w:rFonts w:eastAsia="Calibri" w:cs="Arial"/>
          <w:bCs/>
          <w:color w:val="000000"/>
        </w:rPr>
        <w:t>Din 29.08.2019</w:t>
      </w:r>
    </w:p>
    <w:p w:rsidR="001C3BBA" w:rsidRDefault="001C3BBA" w:rsidP="001C3BBA">
      <w:pPr>
        <w:spacing w:line="268" w:lineRule="auto"/>
        <w:jc w:val="center"/>
        <w:rPr>
          <w:rFonts w:eastAsia="Calibri" w:cs="Arial"/>
          <w:color w:val="000000"/>
        </w:rPr>
      </w:pPr>
      <w:r>
        <w:rPr>
          <w:rFonts w:eastAsia="Calibri" w:cs="Arial"/>
          <w:color w:val="000000"/>
        </w:rPr>
        <w:t xml:space="preserve">privind modificarea art. 2 din HCL nr. 45/27.06.2019 privind aprobarea Regulamentului de instituire și administrare a taxei speciale de salubrizare </w:t>
      </w:r>
    </w:p>
    <w:p w:rsidR="001C3BBA" w:rsidRDefault="001C3BBA" w:rsidP="001C3BBA">
      <w:pPr>
        <w:spacing w:line="268" w:lineRule="auto"/>
        <w:jc w:val="center"/>
        <w:rPr>
          <w:rFonts w:eastAsia="Calibri" w:cs="Arial"/>
          <w:color w:val="000000"/>
        </w:rPr>
      </w:pPr>
      <w:r>
        <w:rPr>
          <w:rFonts w:eastAsia="Calibri" w:cs="Arial"/>
          <w:color w:val="000000"/>
        </w:rPr>
        <w:t>în judeţul Mureş</w:t>
      </w:r>
    </w:p>
    <w:p w:rsidR="001C3BBA" w:rsidRDefault="001C3BBA" w:rsidP="001C3BBA">
      <w:pPr>
        <w:autoSpaceDE w:val="0"/>
        <w:autoSpaceDN w:val="0"/>
        <w:adjustRightInd w:val="0"/>
        <w:spacing w:line="276" w:lineRule="auto"/>
        <w:jc w:val="both"/>
        <w:rPr>
          <w:rFonts w:eastAsia="Calibri" w:cs="Arial"/>
          <w:b/>
          <w:color w:val="000000"/>
        </w:rPr>
      </w:pPr>
    </w:p>
    <w:p w:rsidR="001C3BBA" w:rsidRDefault="001C3BBA" w:rsidP="001C3BB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 w:cs="Arial"/>
          <w:color w:val="000000"/>
        </w:rPr>
      </w:pPr>
      <w:r>
        <w:rPr>
          <w:rFonts w:eastAsia="Calibri" w:cs="Arial"/>
          <w:color w:val="000000"/>
        </w:rPr>
        <w:t>Consiliul Local al oraşului Sărmaşu întrunit în şedinţă ordinară la data de 29.08.2019.</w:t>
      </w:r>
    </w:p>
    <w:p w:rsidR="001C3BBA" w:rsidRDefault="001C3BBA" w:rsidP="001C3BB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 w:cs="Arial"/>
          <w:color w:val="000000"/>
        </w:rPr>
      </w:pPr>
      <w:r>
        <w:rPr>
          <w:rFonts w:eastAsia="Calibri" w:cs="Arial"/>
          <w:color w:val="000000"/>
        </w:rPr>
        <w:t xml:space="preserve">Văzând Referatul de aprobare nr. 5370/13.08.2019 a Primarului oraşului Sărmaşu şi Referatul de specialitate nr. 5371/13.08.2019 al Secretarului general oraşului Sărmaşu. Ţinând cont de prevederile: </w:t>
      </w:r>
    </w:p>
    <w:p w:rsidR="001C3BBA" w:rsidRDefault="001C3BBA" w:rsidP="001C3BB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 w:cs="Arial"/>
          <w:color w:val="000000"/>
        </w:rPr>
      </w:pPr>
      <w:r>
        <w:rPr>
          <w:rFonts w:eastAsia="Calibri" w:cs="Arial"/>
          <w:color w:val="000000"/>
        </w:rPr>
        <w:t xml:space="preserve"> - art. 30 din Legea nr.273/2006 privind finanțele publice locale, cu modificările și completările ulterioare;</w:t>
      </w:r>
    </w:p>
    <w:p w:rsidR="001C3BBA" w:rsidRDefault="001C3BBA" w:rsidP="001C3BB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 w:cs="Arial"/>
        </w:rPr>
      </w:pPr>
      <w:r>
        <w:rPr>
          <w:rFonts w:eastAsia="Calibri" w:cs="Arial"/>
        </w:rPr>
        <w:t>- art. 6, alin. 1, lit. „k”, art. 25, art. 26 și art. 27 din Legea nr 101/2006 a serviciului de salubrizare a localităţilor, cu modificările şi completările ulterioare;</w:t>
      </w:r>
    </w:p>
    <w:p w:rsidR="001C3BBA" w:rsidRDefault="001C3BBA" w:rsidP="001C3BB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 w:cs="Arial"/>
        </w:rPr>
      </w:pPr>
      <w:r>
        <w:rPr>
          <w:rFonts w:eastAsia="Calibri" w:cs="Arial"/>
        </w:rPr>
        <w:t>- art. 454  lit.”g” și 484 alin (1)-(3) din Legea nr. 227/2015 privind Codul fiscal, cu modificările şi completările ulterioare;</w:t>
      </w:r>
    </w:p>
    <w:p w:rsidR="001C3BBA" w:rsidRDefault="001C3BBA" w:rsidP="001C3BB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 w:cs="Arial"/>
          <w:color w:val="000000"/>
        </w:rPr>
      </w:pPr>
      <w:r>
        <w:rPr>
          <w:rFonts w:eastAsia="Calibri" w:cs="Arial"/>
        </w:rPr>
        <w:t>- art. 8, alin. 3, lit. „i” și „j” din Legea nr. 51/2006 privind serviciile comunitare de utilităţi publice, republicată, cu modificările şi completările ulterioare;</w:t>
      </w:r>
    </w:p>
    <w:p w:rsidR="001C3BBA" w:rsidRDefault="001C3BBA" w:rsidP="001C3BB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 w:cs="Arial"/>
          <w:color w:val="0000FF"/>
        </w:rPr>
      </w:pPr>
      <w:r>
        <w:rPr>
          <w:rFonts w:eastAsia="Calibri" w:cs="Arial"/>
          <w:color w:val="000000"/>
        </w:rPr>
        <w:t>- OUG nr. 196 /2005 actualizată, privind Fondul pentru mediu, cu modificările și actualizările ulterioare;</w:t>
      </w:r>
      <w:r>
        <w:rPr>
          <w:rFonts w:eastAsia="Calibri" w:cs="Arial"/>
          <w:color w:val="0000FF"/>
        </w:rPr>
        <w:t xml:space="preserve"> </w:t>
      </w:r>
    </w:p>
    <w:p w:rsidR="001C3BBA" w:rsidRDefault="001C3BBA" w:rsidP="001C3BB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 w:cs="Arial"/>
          <w:color w:val="000000"/>
        </w:rPr>
      </w:pPr>
      <w:r>
        <w:rPr>
          <w:rFonts w:eastAsia="Calibri" w:cs="Arial"/>
          <w:color w:val="000000"/>
        </w:rPr>
        <w:t xml:space="preserve">- Ordinului nr.578/2006 al ministrului mediului şi gospodăririi apelor pentru aprobarea Metodologiei de calcul al contribuţiilor şi taxelor datorate </w:t>
      </w:r>
      <w:smartTag w:uri="urn:schemas-microsoft-com:office:smarttags" w:element="PersonName">
        <w:smartTagPr>
          <w:attr w:name="ProductID" w:val="la Fondul"/>
        </w:smartTagPr>
        <w:r>
          <w:rPr>
            <w:rFonts w:eastAsia="Calibri" w:cs="Arial"/>
            <w:color w:val="000000"/>
          </w:rPr>
          <w:t>la Fondul</w:t>
        </w:r>
      </w:smartTag>
      <w:r>
        <w:rPr>
          <w:rFonts w:eastAsia="Calibri" w:cs="Arial"/>
          <w:color w:val="000000"/>
        </w:rPr>
        <w:t xml:space="preserve"> pentru mediu;</w:t>
      </w:r>
    </w:p>
    <w:p w:rsidR="001C3BBA" w:rsidRDefault="001C3BBA" w:rsidP="001C3BB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 w:cs="Arial"/>
          <w:color w:val="000000"/>
        </w:rPr>
      </w:pPr>
      <w:r>
        <w:rPr>
          <w:rFonts w:eastAsia="Calibri" w:cs="Arial"/>
          <w:color w:val="000000"/>
        </w:rPr>
        <w:t>- OUG nr. 198/2005, actualizată, privind constituirea, alimentarea si utilizarea Fondului de intretinere, inlocuire si dezvoltare pentru proiectele de dezvoltare a infrastructurii serviciilor publice care beneficiază de asistența financiară nerambursabilă din partea Uniunii Europene;</w:t>
      </w:r>
    </w:p>
    <w:p w:rsidR="001C3BBA" w:rsidRDefault="001C3BBA" w:rsidP="001C3BBA">
      <w:pPr>
        <w:spacing w:line="288" w:lineRule="auto"/>
        <w:ind w:firstLine="708"/>
        <w:jc w:val="both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În considerarea prevederilor art.17 din contractul de asociere încheiat la data de 02.11.2009 de către toate UAT din județ,</w:t>
      </w:r>
    </w:p>
    <w:p w:rsidR="001C3BBA" w:rsidRDefault="001C3BBA" w:rsidP="001C3BBA">
      <w:pPr>
        <w:spacing w:line="288" w:lineRule="auto"/>
        <w:ind w:firstLine="708"/>
        <w:jc w:val="both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În temeiul art. 129, alin. (2), lit. ”d”, alin. (7), Iit.„n”, art. 139, alin. (3), lit. ”c” precum şi al art. 196, alin. (1), lit. ”a” din OUG nr. 57/2019 privind Codul administrativ,</w:t>
      </w:r>
    </w:p>
    <w:p w:rsidR="001C3BBA" w:rsidRDefault="001C3BBA" w:rsidP="001C3BBA">
      <w:pPr>
        <w:autoSpaceDE w:val="0"/>
        <w:autoSpaceDN w:val="0"/>
        <w:adjustRightInd w:val="0"/>
        <w:spacing w:line="276" w:lineRule="auto"/>
        <w:jc w:val="center"/>
        <w:rPr>
          <w:rFonts w:eastAsia="Calibri" w:cs="Arial"/>
          <w:bCs/>
          <w:color w:val="000000"/>
        </w:rPr>
      </w:pPr>
      <w:r>
        <w:rPr>
          <w:rFonts w:eastAsia="Calibri" w:cs="Arial"/>
          <w:bCs/>
          <w:color w:val="000000"/>
        </w:rPr>
        <w:t>hotărăşte :</w:t>
      </w:r>
    </w:p>
    <w:p w:rsidR="001C3BBA" w:rsidRDefault="001C3BBA" w:rsidP="001C3BBA">
      <w:pPr>
        <w:autoSpaceDE w:val="0"/>
        <w:autoSpaceDN w:val="0"/>
        <w:adjustRightInd w:val="0"/>
        <w:spacing w:line="276" w:lineRule="auto"/>
        <w:jc w:val="center"/>
        <w:rPr>
          <w:rFonts w:eastAsia="Calibri" w:cs="Arial"/>
          <w:bCs/>
          <w:color w:val="000000"/>
        </w:rPr>
      </w:pPr>
    </w:p>
    <w:p w:rsidR="001C3BBA" w:rsidRDefault="001C3BBA" w:rsidP="001C3BBA">
      <w:pPr>
        <w:spacing w:line="268" w:lineRule="auto"/>
        <w:ind w:firstLine="708"/>
        <w:jc w:val="both"/>
        <w:rPr>
          <w:rFonts w:eastAsia="SimSun" w:cs="Arial"/>
          <w:bCs/>
          <w:i/>
          <w:iCs/>
          <w:lang w:eastAsia="en-US"/>
        </w:rPr>
      </w:pPr>
      <w:r>
        <w:rPr>
          <w:rFonts w:eastAsia="Calibri" w:cs="Arial"/>
          <w:b/>
          <w:bCs/>
          <w:color w:val="000000"/>
        </w:rPr>
        <w:t xml:space="preserve">Art.1. </w:t>
      </w:r>
      <w:r>
        <w:rPr>
          <w:rFonts w:eastAsia="Calibri" w:cs="Arial"/>
          <w:color w:val="000000"/>
        </w:rPr>
        <w:t>Se aprobă modificarea art. 2 din HCL nr. 45/27.06.2019 astfel : „</w:t>
      </w:r>
      <w:r>
        <w:rPr>
          <w:rFonts w:eastAsia="Calibri" w:cs="Arial"/>
          <w:i/>
          <w:iCs/>
          <w:lang w:eastAsia="en-US"/>
        </w:rPr>
        <w:t>Se aprobă n</w:t>
      </w:r>
      <w:r>
        <w:rPr>
          <w:rFonts w:eastAsia="SimSun" w:cs="Arial"/>
          <w:bCs/>
          <w:i/>
          <w:iCs/>
          <w:lang w:eastAsia="en-US"/>
        </w:rPr>
        <w:t xml:space="preserve">ivelul taxei speciale de salubrizare pentru anul 2019, începând cu data de operare a noului operator de salubritate, pentru fiecare categorie distinctă de </w:t>
      </w:r>
      <w:r>
        <w:rPr>
          <w:rFonts w:eastAsia="SimSun" w:cs="Arial"/>
          <w:bCs/>
          <w:i/>
          <w:iCs/>
          <w:lang w:eastAsia="en-US"/>
        </w:rPr>
        <w:lastRenderedPageBreak/>
        <w:t>utilizatori, inclusiv cota aferentă contribuţiilor legale la Fondul de Mediu, după cum urmează:</w:t>
      </w:r>
    </w:p>
    <w:p w:rsidR="001C3BBA" w:rsidRDefault="001C3BBA" w:rsidP="001C3BBA">
      <w:pPr>
        <w:numPr>
          <w:ilvl w:val="0"/>
          <w:numId w:val="1"/>
        </w:numPr>
        <w:spacing w:line="268" w:lineRule="auto"/>
        <w:jc w:val="both"/>
        <w:rPr>
          <w:rFonts w:cs="Arial"/>
          <w:i/>
          <w:iCs/>
          <w:lang w:val="it-IT" w:eastAsia="en-US"/>
        </w:rPr>
      </w:pPr>
      <w:r>
        <w:rPr>
          <w:rFonts w:cs="Arial"/>
          <w:bCs/>
          <w:i/>
          <w:iCs/>
          <w:color w:val="000000"/>
        </w:rPr>
        <w:t xml:space="preserve">Taxa utilizatori casnici din mediul urban: 8,93 </w:t>
      </w:r>
      <w:r>
        <w:rPr>
          <w:rFonts w:cs="Arial"/>
          <w:i/>
          <w:iCs/>
          <w:color w:val="000000"/>
        </w:rPr>
        <w:t>lei/pers/luna(TVA inclus);</w:t>
      </w:r>
    </w:p>
    <w:p w:rsidR="001C3BBA" w:rsidRDefault="001C3BBA" w:rsidP="001C3BBA">
      <w:pPr>
        <w:numPr>
          <w:ilvl w:val="0"/>
          <w:numId w:val="1"/>
        </w:numPr>
        <w:spacing w:line="268" w:lineRule="auto"/>
        <w:jc w:val="both"/>
        <w:rPr>
          <w:rFonts w:cs="Arial"/>
          <w:i/>
          <w:iCs/>
          <w:lang w:val="it-IT" w:eastAsia="en-US"/>
        </w:rPr>
      </w:pPr>
      <w:r>
        <w:rPr>
          <w:rFonts w:cs="Arial"/>
          <w:bCs/>
          <w:i/>
          <w:iCs/>
          <w:color w:val="000000"/>
        </w:rPr>
        <w:t xml:space="preserve">Taxa utilizatori casnici din mediul rural: 1,62 </w:t>
      </w:r>
      <w:r>
        <w:rPr>
          <w:rFonts w:cs="Arial"/>
          <w:i/>
          <w:iCs/>
          <w:color w:val="000000"/>
        </w:rPr>
        <w:t>lei/pers/luna(TVA inclus);</w:t>
      </w:r>
    </w:p>
    <w:p w:rsidR="001C3BBA" w:rsidRDefault="001C3BBA" w:rsidP="001C3BBA">
      <w:pPr>
        <w:numPr>
          <w:ilvl w:val="0"/>
          <w:numId w:val="1"/>
        </w:numPr>
        <w:spacing w:line="268" w:lineRule="auto"/>
        <w:jc w:val="both"/>
        <w:rPr>
          <w:rFonts w:cs="Arial"/>
          <w:i/>
          <w:iCs/>
          <w:color w:val="000000"/>
          <w:lang w:val="it-IT"/>
        </w:rPr>
      </w:pPr>
      <w:r>
        <w:rPr>
          <w:rFonts w:cs="Arial"/>
          <w:bCs/>
          <w:i/>
          <w:iCs/>
          <w:color w:val="000000"/>
          <w:lang w:val="it-IT"/>
        </w:rPr>
        <w:t xml:space="preserve">Taxa utilizatori non-casnici: 436,05 </w:t>
      </w:r>
      <w:r>
        <w:rPr>
          <w:rFonts w:cs="Arial"/>
          <w:i/>
          <w:iCs/>
          <w:color w:val="000000"/>
          <w:lang w:val="it-IT"/>
        </w:rPr>
        <w:t>lei/tona(TVA inclus).”</w:t>
      </w:r>
    </w:p>
    <w:p w:rsidR="001C3BBA" w:rsidRDefault="001C3BBA" w:rsidP="001C3BBA">
      <w:pPr>
        <w:spacing w:line="268" w:lineRule="auto"/>
        <w:ind w:firstLine="708"/>
        <w:jc w:val="both"/>
        <w:rPr>
          <w:rFonts w:eastAsia="Calibri" w:cs="Arial"/>
          <w:color w:val="000000"/>
        </w:rPr>
      </w:pPr>
      <w:r>
        <w:rPr>
          <w:rFonts w:cs="Arial"/>
          <w:b/>
          <w:bCs/>
          <w:color w:val="000000"/>
          <w:lang w:val="it-IT"/>
        </w:rPr>
        <w:t>Art.2.</w:t>
      </w:r>
      <w:r>
        <w:rPr>
          <w:rFonts w:cs="Arial"/>
          <w:color w:val="000000"/>
          <w:lang w:val="it-IT"/>
        </w:rPr>
        <w:t xml:space="preserve"> Restul prevederilor HCL nr. </w:t>
      </w:r>
      <w:r>
        <w:rPr>
          <w:rFonts w:eastAsia="Calibri" w:cs="Arial"/>
          <w:color w:val="000000"/>
        </w:rPr>
        <w:t>45/27.06.2019 privind aprobarea Regulamentului de instituire și administrare a taxei speciale de salubrizare în judeţul Mureş, rămân nemodificate.</w:t>
      </w:r>
    </w:p>
    <w:p w:rsidR="001C3BBA" w:rsidRDefault="001C3BBA" w:rsidP="001C3BB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 w:cs="Arial"/>
          <w:lang w:eastAsia="en-US"/>
        </w:rPr>
      </w:pPr>
      <w:r>
        <w:rPr>
          <w:rFonts w:eastAsia="Calibri" w:cs="Arial"/>
          <w:b/>
          <w:bCs/>
          <w:color w:val="000000"/>
        </w:rPr>
        <w:t xml:space="preserve">Art.3. </w:t>
      </w:r>
      <w:r>
        <w:rPr>
          <w:rFonts w:eastAsia="Calibri" w:cs="Arial"/>
          <w:lang w:eastAsia="en-US"/>
        </w:rPr>
        <w:t>Prezenta hotărâre se aduce la cunoștință publică prin publicarea pe site-ul Primăriei oraş Sărmaşu, se comunică Consiliului Judeţean Mureş, Asociaţiei de Dezvoltare Intercomunitara ECOLECT MURES, Instituţiei Prefectului Judeţului Mureş, precum şi Primarului oraşului Sărmaşu.</w:t>
      </w:r>
    </w:p>
    <w:p w:rsidR="001C3BBA" w:rsidRDefault="001C3BBA" w:rsidP="001C3BB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 w:cs="Arial"/>
          <w:lang w:eastAsia="en-US"/>
        </w:rPr>
      </w:pPr>
    </w:p>
    <w:p w:rsidR="001C3BBA" w:rsidRDefault="001C3BBA" w:rsidP="001C3BB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 w:cs="Arial"/>
          <w:lang w:eastAsia="en-US"/>
        </w:rPr>
      </w:pPr>
    </w:p>
    <w:p w:rsidR="005B6506" w:rsidRDefault="005B6506" w:rsidP="005B6506">
      <w:pPr>
        <w:rPr>
          <w:rFonts w:cs="Arial"/>
        </w:rPr>
      </w:pPr>
    </w:p>
    <w:p w:rsidR="005B6506" w:rsidRDefault="005B6506" w:rsidP="005B6506">
      <w:pPr>
        <w:ind w:firstLine="708"/>
        <w:jc w:val="both"/>
        <w:rPr>
          <w:rFonts w:cs="Arial"/>
        </w:rPr>
      </w:pPr>
      <w:r>
        <w:rPr>
          <w:rFonts w:cs="Arial"/>
          <w:b/>
          <w:bCs/>
          <w:noProof/>
        </w:rPr>
        <w:tab/>
      </w:r>
      <w:r>
        <w:rPr>
          <w:rFonts w:cs="Arial"/>
          <w:b/>
          <w:bCs/>
          <w:noProof/>
        </w:rPr>
        <w:tab/>
      </w:r>
      <w:r>
        <w:rPr>
          <w:rFonts w:cs="Arial"/>
          <w:b/>
          <w:bCs/>
          <w:noProof/>
        </w:rPr>
        <w:tab/>
      </w:r>
      <w:r>
        <w:rPr>
          <w:rFonts w:cs="Arial"/>
          <w:b/>
          <w:bCs/>
          <w:noProof/>
        </w:rPr>
        <w:tab/>
        <w:t xml:space="preserve">      </w:t>
      </w:r>
      <w:r>
        <w:rPr>
          <w:rFonts w:cs="Arial"/>
          <w:b/>
          <w:bCs/>
          <w:noProof/>
        </w:rPr>
        <w:tab/>
      </w:r>
      <w:r>
        <w:rPr>
          <w:rFonts w:cs="Arial"/>
          <w:b/>
          <w:bCs/>
          <w:noProof/>
        </w:rPr>
        <w:tab/>
      </w:r>
      <w:r>
        <w:rPr>
          <w:rFonts w:cs="Arial"/>
          <w:b/>
          <w:bCs/>
          <w:noProof/>
        </w:rPr>
        <w:tab/>
        <w:t xml:space="preserve">     </w:t>
      </w:r>
      <w:r>
        <w:rPr>
          <w:rFonts w:cs="Arial"/>
          <w:bCs/>
          <w:noProof/>
        </w:rPr>
        <w:t>Preşedinte de şedinţă,</w:t>
      </w:r>
    </w:p>
    <w:p w:rsidR="005B6506" w:rsidRDefault="005B6506" w:rsidP="005B6506">
      <w:pPr>
        <w:ind w:left="708"/>
        <w:rPr>
          <w:rFonts w:cs="Arial"/>
          <w:bCs/>
          <w:noProof/>
        </w:rPr>
      </w:pPr>
      <w:r>
        <w:rPr>
          <w:rFonts w:cs="Arial"/>
          <w:bCs/>
          <w:noProof/>
        </w:rPr>
        <w:tab/>
      </w:r>
      <w:r>
        <w:rPr>
          <w:rFonts w:cs="Arial"/>
          <w:bCs/>
          <w:noProof/>
        </w:rPr>
        <w:tab/>
      </w:r>
      <w:r>
        <w:rPr>
          <w:rFonts w:cs="Arial"/>
          <w:bCs/>
          <w:noProof/>
        </w:rPr>
        <w:tab/>
      </w:r>
      <w:r>
        <w:rPr>
          <w:rFonts w:cs="Arial"/>
          <w:bCs/>
          <w:noProof/>
        </w:rPr>
        <w:tab/>
        <w:t xml:space="preserve">                                        Ing. Mărica Dragoş</w:t>
      </w:r>
    </w:p>
    <w:p w:rsidR="005B6506" w:rsidRDefault="005B6506" w:rsidP="005B6506">
      <w:pPr>
        <w:ind w:left="708"/>
        <w:rPr>
          <w:rFonts w:cs="Arial"/>
          <w:bCs/>
          <w:noProof/>
        </w:rPr>
      </w:pPr>
      <w:r>
        <w:rPr>
          <w:noProof/>
        </w:rPr>
        <w:t>Aviz de legalitate,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="005B6506" w:rsidRDefault="005B6506" w:rsidP="005B6506">
      <w:pPr>
        <w:rPr>
          <w:noProof/>
        </w:rPr>
      </w:pPr>
      <w:r>
        <w:rPr>
          <w:noProof/>
        </w:rPr>
        <w:t xml:space="preserve">           Secretar</w:t>
      </w:r>
      <w:r w:rsidR="007749F6">
        <w:rPr>
          <w:noProof/>
        </w:rPr>
        <w:t xml:space="preserve"> general</w:t>
      </w:r>
    </w:p>
    <w:p w:rsidR="005B6506" w:rsidRDefault="005B6506" w:rsidP="005B6506">
      <w:pPr>
        <w:rPr>
          <w:noProof/>
        </w:rPr>
      </w:pPr>
      <w:r>
        <w:rPr>
          <w:noProof/>
        </w:rPr>
        <w:t xml:space="preserve">        jr. Sărac Gelu Florin</w:t>
      </w:r>
    </w:p>
    <w:p w:rsidR="005B6506" w:rsidRDefault="005B6506" w:rsidP="005B6506">
      <w:pPr>
        <w:rPr>
          <w:rFonts w:cs="Arial"/>
          <w:noProof/>
          <w:sz w:val="20"/>
          <w:szCs w:val="20"/>
        </w:rPr>
      </w:pPr>
    </w:p>
    <w:p w:rsidR="005B6506" w:rsidRDefault="005B6506" w:rsidP="005B6506">
      <w:pPr>
        <w:rPr>
          <w:rFonts w:cs="Arial"/>
          <w:noProof/>
          <w:sz w:val="20"/>
          <w:szCs w:val="20"/>
        </w:rPr>
      </w:pPr>
    </w:p>
    <w:p w:rsidR="005B6506" w:rsidRDefault="005B6506" w:rsidP="005B6506">
      <w:pPr>
        <w:rPr>
          <w:rFonts w:cs="Arial"/>
          <w:noProof/>
          <w:sz w:val="20"/>
          <w:szCs w:val="20"/>
        </w:rPr>
      </w:pPr>
    </w:p>
    <w:p w:rsidR="005B6506" w:rsidRDefault="005B6506" w:rsidP="005B6506">
      <w:pPr>
        <w:rPr>
          <w:rFonts w:cs="Arial"/>
          <w:noProof/>
          <w:sz w:val="20"/>
          <w:szCs w:val="20"/>
        </w:rPr>
      </w:pPr>
    </w:p>
    <w:p w:rsidR="001C3BBA" w:rsidRDefault="001C3BBA" w:rsidP="00D6790C">
      <w:pPr>
        <w:rPr>
          <w:rFonts w:cs="Arial"/>
          <w:noProof/>
          <w:sz w:val="16"/>
          <w:szCs w:val="16"/>
        </w:rPr>
      </w:pPr>
    </w:p>
    <w:p w:rsidR="001C3BBA" w:rsidRDefault="001C3BBA" w:rsidP="00D6790C">
      <w:pPr>
        <w:rPr>
          <w:rFonts w:cs="Arial"/>
          <w:noProof/>
          <w:sz w:val="16"/>
          <w:szCs w:val="16"/>
        </w:rPr>
      </w:pPr>
    </w:p>
    <w:p w:rsidR="001C3BBA" w:rsidRDefault="001C3BBA" w:rsidP="00D6790C">
      <w:pPr>
        <w:rPr>
          <w:rFonts w:cs="Arial"/>
          <w:noProof/>
          <w:sz w:val="16"/>
          <w:szCs w:val="16"/>
        </w:rPr>
      </w:pPr>
    </w:p>
    <w:p w:rsidR="001C3BBA" w:rsidRDefault="001C3BBA" w:rsidP="00D6790C">
      <w:pPr>
        <w:rPr>
          <w:rFonts w:cs="Arial"/>
          <w:noProof/>
          <w:sz w:val="16"/>
          <w:szCs w:val="16"/>
        </w:rPr>
      </w:pPr>
    </w:p>
    <w:p w:rsidR="001C3BBA" w:rsidRDefault="001C3BBA" w:rsidP="00D6790C">
      <w:pPr>
        <w:rPr>
          <w:rFonts w:cs="Arial"/>
          <w:noProof/>
          <w:sz w:val="16"/>
          <w:szCs w:val="16"/>
        </w:rPr>
      </w:pPr>
    </w:p>
    <w:p w:rsidR="001C3BBA" w:rsidRDefault="001C3BBA" w:rsidP="00D6790C">
      <w:pPr>
        <w:rPr>
          <w:rFonts w:cs="Arial"/>
          <w:noProof/>
          <w:sz w:val="16"/>
          <w:szCs w:val="16"/>
        </w:rPr>
      </w:pPr>
    </w:p>
    <w:p w:rsidR="00D6790C" w:rsidRPr="005B6506" w:rsidRDefault="005B6506" w:rsidP="00D6790C">
      <w:pPr>
        <w:rPr>
          <w:rFonts w:cs="Arial"/>
          <w:noProof/>
          <w:sz w:val="16"/>
          <w:szCs w:val="16"/>
        </w:rPr>
      </w:pPr>
      <w:r>
        <w:rPr>
          <w:rFonts w:cs="Arial"/>
          <w:noProof/>
          <w:sz w:val="16"/>
          <w:szCs w:val="16"/>
        </w:rPr>
        <w:t>Prezenta hotărâre s-a adoptat cu 1</w:t>
      </w:r>
      <w:r w:rsidR="001C3BBA">
        <w:rPr>
          <w:rFonts w:cs="Arial"/>
          <w:noProof/>
          <w:sz w:val="16"/>
          <w:szCs w:val="16"/>
        </w:rPr>
        <w:t>1</w:t>
      </w:r>
      <w:r>
        <w:rPr>
          <w:rFonts w:cs="Arial"/>
          <w:noProof/>
          <w:sz w:val="16"/>
          <w:szCs w:val="16"/>
        </w:rPr>
        <w:t xml:space="preserve"> voturi „pentru” din 1</w:t>
      </w:r>
      <w:r w:rsidR="001C3BBA">
        <w:rPr>
          <w:rFonts w:cs="Arial"/>
          <w:noProof/>
          <w:sz w:val="16"/>
          <w:szCs w:val="16"/>
        </w:rPr>
        <w:t>4</w:t>
      </w:r>
      <w:r>
        <w:rPr>
          <w:rFonts w:cs="Arial"/>
          <w:noProof/>
          <w:sz w:val="16"/>
          <w:szCs w:val="16"/>
        </w:rPr>
        <w:t xml:space="preserve"> prezenţi.</w:t>
      </w:r>
    </w:p>
    <w:sectPr w:rsidR="00D6790C" w:rsidRPr="005B6506" w:rsidSect="00F02CC0">
      <w:footerReference w:type="default" r:id="rId7"/>
      <w:headerReference w:type="first" r:id="rId8"/>
      <w:footerReference w:type="first" r:id="rId9"/>
      <w:pgSz w:w="11906" w:h="16838"/>
      <w:pgMar w:top="1418" w:right="1418" w:bottom="1418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708C" w:rsidRDefault="00B5708C">
      <w:r>
        <w:separator/>
      </w:r>
    </w:p>
  </w:endnote>
  <w:endnote w:type="continuationSeparator" w:id="0">
    <w:p w:rsidR="00B5708C" w:rsidRDefault="00B57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6C94" w:rsidRDefault="009C3BF5" w:rsidP="00FA067E">
    <w:pPr>
      <w:pStyle w:val="Subsol"/>
      <w:jc w:val="center"/>
      <w:rPr>
        <w:sz w:val="18"/>
        <w:szCs w:val="18"/>
        <w:lang w:val="en-US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182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92710</wp:posOffset>
              </wp:positionV>
              <wp:extent cx="5829300" cy="0"/>
              <wp:effectExtent l="19050" t="26035" r="19050" b="21590"/>
              <wp:wrapNone/>
              <wp:docPr id="9" name="Lin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6E100E" id="Line 32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59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" strokeweight="3pt">
              <v:stroke linestyle="thinThick"/>
            </v:line>
          </w:pict>
        </mc:Fallback>
      </mc:AlternateContent>
    </w:r>
  </w:p>
  <w:p w:rsidR="005F6C94" w:rsidRPr="0002740B" w:rsidRDefault="00D6471C" w:rsidP="00FA067E">
    <w:pPr>
      <w:pStyle w:val="Subsol"/>
      <w:jc w:val="center"/>
      <w:rPr>
        <w:sz w:val="18"/>
        <w:szCs w:val="18"/>
        <w:lang w:val="fr-FR"/>
      </w:rPr>
    </w:pPr>
    <w:r>
      <w:rPr>
        <w:sz w:val="18"/>
        <w:szCs w:val="18"/>
        <w:lang w:val="fr-FR"/>
      </w:rPr>
      <w:t>CONSILIUL LOCAL SĂRMAŞU</w:t>
    </w:r>
  </w:p>
  <w:p w:rsidR="005F6C94" w:rsidRPr="0002740B" w:rsidRDefault="005F6C94" w:rsidP="00FA067E">
    <w:pPr>
      <w:pStyle w:val="Subsol"/>
      <w:jc w:val="center"/>
      <w:rPr>
        <w:sz w:val="18"/>
        <w:szCs w:val="18"/>
        <w:lang w:val="fr-FR"/>
      </w:rPr>
    </w:pPr>
    <w:r w:rsidRPr="0002740B">
      <w:rPr>
        <w:sz w:val="18"/>
        <w:szCs w:val="18"/>
        <w:lang w:val="fr-FR"/>
      </w:rPr>
      <w:t>Compartimentul juridic şi relaţii cu publicul şi patrimoniu</w:t>
    </w:r>
  </w:p>
  <w:p w:rsidR="005F6C94" w:rsidRPr="001908CA" w:rsidRDefault="005F6C94" w:rsidP="00FA067E">
    <w:pPr>
      <w:pStyle w:val="Subsol"/>
      <w:jc w:val="center"/>
      <w:rPr>
        <w:sz w:val="18"/>
        <w:szCs w:val="18"/>
        <w:lang w:val="en-US"/>
      </w:rPr>
    </w:pPr>
    <w:r w:rsidRPr="001908CA">
      <w:rPr>
        <w:sz w:val="18"/>
        <w:szCs w:val="18"/>
        <w:lang w:val="en-US"/>
      </w:rPr>
      <w:t>RO 6405259 Sărmaşu, str. Republicii nr. 63, cod poştal 547515</w:t>
    </w:r>
  </w:p>
  <w:p w:rsidR="005F6C94" w:rsidRPr="001908CA" w:rsidRDefault="005F6C94" w:rsidP="00FA067E">
    <w:pPr>
      <w:pStyle w:val="Subsol"/>
      <w:jc w:val="center"/>
      <w:rPr>
        <w:sz w:val="18"/>
        <w:szCs w:val="18"/>
        <w:lang w:val="en-US"/>
      </w:rPr>
    </w:pPr>
    <w:r w:rsidRPr="001908CA">
      <w:rPr>
        <w:sz w:val="18"/>
        <w:szCs w:val="18"/>
        <w:lang w:val="en-US"/>
      </w:rPr>
      <w:t xml:space="preserve">Telefon: 0265-421855 </w:t>
    </w:r>
    <w:r w:rsidRPr="001908CA">
      <w:rPr>
        <w:rFonts w:cs="Arial"/>
        <w:sz w:val="18"/>
        <w:szCs w:val="18"/>
        <w:lang w:val="en-US"/>
      </w:rPr>
      <w:t>•</w:t>
    </w:r>
    <w:r w:rsidRPr="001908CA">
      <w:rPr>
        <w:sz w:val="18"/>
        <w:szCs w:val="18"/>
        <w:lang w:val="en-US"/>
      </w:rPr>
      <w:t xml:space="preserve"> Fax: 0265-421018</w:t>
    </w:r>
  </w:p>
  <w:p w:rsidR="005F6C94" w:rsidRPr="00FA067E" w:rsidRDefault="005F6C94" w:rsidP="00FA067E">
    <w:pPr>
      <w:pStyle w:val="Subsol"/>
      <w:jc w:val="right"/>
      <w:rPr>
        <w:sz w:val="18"/>
        <w:szCs w:val="18"/>
        <w:lang w:val="en-US"/>
      </w:rPr>
    </w:pPr>
    <w:r w:rsidRPr="005B4F1B">
      <w:rPr>
        <w:sz w:val="18"/>
        <w:szCs w:val="18"/>
        <w:lang w:val="en-US"/>
      </w:rPr>
      <w:t xml:space="preserve">Pagina </w:t>
    </w:r>
    <w:r w:rsidRPr="005B4F1B">
      <w:rPr>
        <w:sz w:val="18"/>
        <w:szCs w:val="18"/>
        <w:lang w:val="en-US"/>
      </w:rPr>
      <w:fldChar w:fldCharType="begin"/>
    </w:r>
    <w:r w:rsidRPr="005B4F1B">
      <w:rPr>
        <w:sz w:val="18"/>
        <w:szCs w:val="18"/>
        <w:lang w:val="en-US"/>
      </w:rPr>
      <w:instrText xml:space="preserve"> PAGE </w:instrText>
    </w:r>
    <w:r w:rsidRPr="005B4F1B">
      <w:rPr>
        <w:sz w:val="18"/>
        <w:szCs w:val="18"/>
        <w:lang w:val="en-US"/>
      </w:rPr>
      <w:fldChar w:fldCharType="separate"/>
    </w:r>
    <w:r w:rsidR="00785217">
      <w:rPr>
        <w:noProof/>
        <w:sz w:val="18"/>
        <w:szCs w:val="18"/>
        <w:lang w:val="en-US"/>
      </w:rPr>
      <w:t>2</w:t>
    </w:r>
    <w:r w:rsidRPr="005B4F1B">
      <w:rPr>
        <w:sz w:val="18"/>
        <w:szCs w:val="18"/>
        <w:lang w:val="en-US"/>
      </w:rPr>
      <w:fldChar w:fldCharType="end"/>
    </w:r>
    <w:r w:rsidRPr="005B4F1B">
      <w:rPr>
        <w:sz w:val="18"/>
        <w:szCs w:val="18"/>
        <w:lang w:val="en-US"/>
      </w:rPr>
      <w:t xml:space="preserve"> din </w:t>
    </w:r>
    <w:r w:rsidRPr="005B4F1B">
      <w:rPr>
        <w:sz w:val="18"/>
        <w:szCs w:val="18"/>
        <w:lang w:val="en-US"/>
      </w:rPr>
      <w:fldChar w:fldCharType="begin"/>
    </w:r>
    <w:r w:rsidRPr="005B4F1B">
      <w:rPr>
        <w:sz w:val="18"/>
        <w:szCs w:val="18"/>
        <w:lang w:val="en-US"/>
      </w:rPr>
      <w:instrText xml:space="preserve"> NUMPAGES </w:instrText>
    </w:r>
    <w:r w:rsidRPr="005B4F1B">
      <w:rPr>
        <w:sz w:val="18"/>
        <w:szCs w:val="18"/>
        <w:lang w:val="en-US"/>
      </w:rPr>
      <w:fldChar w:fldCharType="separate"/>
    </w:r>
    <w:r w:rsidR="00785217">
      <w:rPr>
        <w:noProof/>
        <w:sz w:val="18"/>
        <w:szCs w:val="18"/>
        <w:lang w:val="en-US"/>
      </w:rPr>
      <w:t>2</w:t>
    </w:r>
    <w:r w:rsidRPr="005B4F1B">
      <w:rPr>
        <w:sz w:val="18"/>
        <w:szCs w:val="18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6C94" w:rsidRDefault="009C3BF5" w:rsidP="00F02CC0">
    <w:pPr>
      <w:pStyle w:val="Subsol"/>
      <w:jc w:val="center"/>
      <w:rPr>
        <w:sz w:val="18"/>
        <w:szCs w:val="18"/>
        <w:lang w:val="en-US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92710</wp:posOffset>
              </wp:positionV>
              <wp:extent cx="5829300" cy="0"/>
              <wp:effectExtent l="19050" t="26035" r="19050" b="21590"/>
              <wp:wrapNone/>
              <wp:docPr id="2" name="Lin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551A55" id="Line 31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59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" strokeweight="3pt">
              <v:stroke linestyle="thinThick"/>
            </v:line>
          </w:pict>
        </mc:Fallback>
      </mc:AlternateContent>
    </w:r>
  </w:p>
  <w:p w:rsidR="005F6C94" w:rsidRPr="007D6D16" w:rsidRDefault="005F6C94" w:rsidP="007D6D16">
    <w:pPr>
      <w:pStyle w:val="Subsol"/>
      <w:jc w:val="center"/>
      <w:rPr>
        <w:sz w:val="18"/>
        <w:szCs w:val="18"/>
      </w:rPr>
    </w:pPr>
    <w:r>
      <w:rPr>
        <w:sz w:val="18"/>
        <w:szCs w:val="18"/>
        <w:lang w:val="fr-FR"/>
      </w:rPr>
      <w:t xml:space="preserve">CONSILIUL LOCAL </w:t>
    </w:r>
    <w:r>
      <w:rPr>
        <w:sz w:val="18"/>
        <w:szCs w:val="18"/>
      </w:rPr>
      <w:t>SĂRMAŞU</w:t>
    </w:r>
  </w:p>
  <w:p w:rsidR="005F6C94" w:rsidRPr="001908CA" w:rsidRDefault="005F6C94" w:rsidP="00F02CC0">
    <w:pPr>
      <w:pStyle w:val="Subsol"/>
      <w:jc w:val="center"/>
      <w:rPr>
        <w:sz w:val="18"/>
        <w:szCs w:val="18"/>
        <w:lang w:val="en-US"/>
      </w:rPr>
    </w:pPr>
    <w:r w:rsidRPr="001908CA">
      <w:rPr>
        <w:sz w:val="18"/>
        <w:szCs w:val="18"/>
        <w:lang w:val="en-US"/>
      </w:rPr>
      <w:t>RO 6405259 Sărmaşu, str. Republicii nr. 63, cod poştal 547515</w:t>
    </w:r>
  </w:p>
  <w:p w:rsidR="005F6C94" w:rsidRPr="001908CA" w:rsidRDefault="005F6C94" w:rsidP="00F02CC0">
    <w:pPr>
      <w:pStyle w:val="Subsol"/>
      <w:jc w:val="center"/>
      <w:rPr>
        <w:sz w:val="18"/>
        <w:szCs w:val="18"/>
        <w:lang w:val="en-US"/>
      </w:rPr>
    </w:pPr>
    <w:r w:rsidRPr="001908CA">
      <w:rPr>
        <w:sz w:val="18"/>
        <w:szCs w:val="18"/>
        <w:lang w:val="en-US"/>
      </w:rPr>
      <w:t xml:space="preserve">Telefon: 0265-421855 </w:t>
    </w:r>
    <w:r w:rsidRPr="001908CA">
      <w:rPr>
        <w:rFonts w:cs="Arial"/>
        <w:sz w:val="18"/>
        <w:szCs w:val="18"/>
        <w:lang w:val="en-US"/>
      </w:rPr>
      <w:t>•</w:t>
    </w:r>
    <w:r w:rsidRPr="001908CA">
      <w:rPr>
        <w:sz w:val="18"/>
        <w:szCs w:val="18"/>
        <w:lang w:val="en-US"/>
      </w:rPr>
      <w:t xml:space="preserve"> Fax: 0265-421018</w:t>
    </w:r>
  </w:p>
  <w:p w:rsidR="005F6C94" w:rsidRPr="00F02CC0" w:rsidRDefault="005F6C94" w:rsidP="00F02CC0">
    <w:pPr>
      <w:pStyle w:val="Subsol"/>
      <w:jc w:val="right"/>
      <w:rPr>
        <w:sz w:val="18"/>
        <w:szCs w:val="18"/>
        <w:lang w:val="en-US"/>
      </w:rPr>
    </w:pPr>
    <w:r w:rsidRPr="005B4F1B">
      <w:rPr>
        <w:sz w:val="18"/>
        <w:szCs w:val="18"/>
        <w:lang w:val="en-US"/>
      </w:rPr>
      <w:t xml:space="preserve">Pagina </w:t>
    </w:r>
    <w:r w:rsidRPr="005B4F1B">
      <w:rPr>
        <w:sz w:val="18"/>
        <w:szCs w:val="18"/>
        <w:lang w:val="en-US"/>
      </w:rPr>
      <w:fldChar w:fldCharType="begin"/>
    </w:r>
    <w:r w:rsidRPr="005B4F1B">
      <w:rPr>
        <w:sz w:val="18"/>
        <w:szCs w:val="18"/>
        <w:lang w:val="en-US"/>
      </w:rPr>
      <w:instrText xml:space="preserve"> PAGE </w:instrText>
    </w:r>
    <w:r w:rsidRPr="005B4F1B">
      <w:rPr>
        <w:sz w:val="18"/>
        <w:szCs w:val="18"/>
        <w:lang w:val="en-US"/>
      </w:rPr>
      <w:fldChar w:fldCharType="separate"/>
    </w:r>
    <w:r w:rsidR="00785217">
      <w:rPr>
        <w:noProof/>
        <w:sz w:val="18"/>
        <w:szCs w:val="18"/>
        <w:lang w:val="en-US"/>
      </w:rPr>
      <w:t>1</w:t>
    </w:r>
    <w:r w:rsidRPr="005B4F1B">
      <w:rPr>
        <w:sz w:val="18"/>
        <w:szCs w:val="18"/>
        <w:lang w:val="en-US"/>
      </w:rPr>
      <w:fldChar w:fldCharType="end"/>
    </w:r>
    <w:r w:rsidRPr="005B4F1B">
      <w:rPr>
        <w:sz w:val="18"/>
        <w:szCs w:val="18"/>
        <w:lang w:val="en-US"/>
      </w:rPr>
      <w:t xml:space="preserve"> din </w:t>
    </w:r>
    <w:r w:rsidRPr="005B4F1B">
      <w:rPr>
        <w:sz w:val="18"/>
        <w:szCs w:val="18"/>
        <w:lang w:val="en-US"/>
      </w:rPr>
      <w:fldChar w:fldCharType="begin"/>
    </w:r>
    <w:r w:rsidRPr="005B4F1B">
      <w:rPr>
        <w:sz w:val="18"/>
        <w:szCs w:val="18"/>
        <w:lang w:val="en-US"/>
      </w:rPr>
      <w:instrText xml:space="preserve"> NUMPAGES </w:instrText>
    </w:r>
    <w:r w:rsidRPr="005B4F1B">
      <w:rPr>
        <w:sz w:val="18"/>
        <w:szCs w:val="18"/>
        <w:lang w:val="en-US"/>
      </w:rPr>
      <w:fldChar w:fldCharType="separate"/>
    </w:r>
    <w:r w:rsidR="00785217">
      <w:rPr>
        <w:noProof/>
        <w:sz w:val="18"/>
        <w:szCs w:val="18"/>
        <w:lang w:val="en-US"/>
      </w:rPr>
      <w:t>2</w:t>
    </w:r>
    <w:r w:rsidRPr="005B4F1B">
      <w:rPr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708C" w:rsidRDefault="00B5708C">
      <w:r>
        <w:separator/>
      </w:r>
    </w:p>
  </w:footnote>
  <w:footnote w:type="continuationSeparator" w:id="0">
    <w:p w:rsidR="00B5708C" w:rsidRDefault="00B57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528"/>
      <w:gridCol w:w="4542"/>
    </w:tblGrid>
    <w:tr w:rsidR="005F6C94" w:rsidRPr="00796A68" w:rsidTr="00796A68">
      <w:tc>
        <w:tcPr>
          <w:tcW w:w="4643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5F6C94" w:rsidRPr="00796A68" w:rsidRDefault="005F6C94" w:rsidP="00796A68">
          <w:pPr>
            <w:jc w:val="center"/>
            <w:rPr>
              <w:b/>
              <w:lang w:val="en-US"/>
            </w:rPr>
          </w:pPr>
          <w:r w:rsidRPr="00796A68">
            <w:rPr>
              <w:b/>
              <w:lang w:val="en-US"/>
            </w:rPr>
            <w:t>ROMÂNIA</w:t>
          </w:r>
        </w:p>
        <w:p w:rsidR="005F6C94" w:rsidRPr="00796A68" w:rsidRDefault="005F6C94" w:rsidP="00796A68">
          <w:pPr>
            <w:jc w:val="center"/>
            <w:rPr>
              <w:b/>
              <w:lang w:val="en-US"/>
            </w:rPr>
          </w:pPr>
          <w:r w:rsidRPr="00796A68">
            <w:rPr>
              <w:b/>
              <w:lang w:val="en-US"/>
            </w:rPr>
            <w:t>JUDEŢUL MUREŞ</w:t>
          </w:r>
        </w:p>
        <w:p w:rsidR="005F6C94" w:rsidRPr="00796A68" w:rsidRDefault="005F6C94" w:rsidP="00796A68">
          <w:pPr>
            <w:jc w:val="center"/>
            <w:rPr>
              <w:b/>
              <w:lang w:val="en-US"/>
            </w:rPr>
          </w:pPr>
          <w:r w:rsidRPr="00796A68">
            <w:rPr>
              <w:b/>
              <w:lang w:val="en-US"/>
            </w:rPr>
            <w:t>ORAŞUL SĂRMAŞU</w:t>
          </w:r>
        </w:p>
        <w:p w:rsidR="005F6C94" w:rsidRPr="00796A68" w:rsidRDefault="005F6C94" w:rsidP="00796A68">
          <w:pPr>
            <w:pStyle w:val="Antet"/>
            <w:jc w:val="center"/>
            <w:rPr>
              <w:b/>
              <w:lang w:val="en-US"/>
            </w:rPr>
          </w:pPr>
          <w:r w:rsidRPr="00796A68">
            <w:rPr>
              <w:b/>
              <w:lang w:val="en-US"/>
            </w:rPr>
            <w:t>CONSILIUL LOCAL</w:t>
          </w:r>
        </w:p>
      </w:tc>
      <w:tc>
        <w:tcPr>
          <w:tcW w:w="4643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5F6C94" w:rsidRPr="00796A68" w:rsidRDefault="009C3BF5" w:rsidP="00796A68">
          <w:pPr>
            <w:pStyle w:val="Antet"/>
            <w:jc w:val="center"/>
            <w:rPr>
              <w:b/>
              <w:lang w:val="en-US"/>
            </w:rPr>
          </w:pPr>
          <w:r w:rsidRPr="000A0B47">
            <w:rPr>
              <w:noProof/>
            </w:rPr>
            <w:drawing>
              <wp:inline distT="0" distB="0" distL="0" distR="0">
                <wp:extent cx="1076325" cy="657225"/>
                <wp:effectExtent l="0" t="0" r="0" b="0"/>
                <wp:docPr id="1" name="Picture 1" descr="http://mail.kobiline.com/kobiline/cache/184998FB67677A0B93389F734B6CED2C/681477668/ISO_9001-2008_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mail.kobiline.com/kobiline/cache/184998FB67677A0B93389F734B6CED2C/681477668/ISO_9001-2008_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F6C94" w:rsidRDefault="009C3BF5" w:rsidP="00980783">
    <w:pPr>
      <w:pStyle w:val="Antet"/>
      <w:rPr>
        <w:b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571500</wp:posOffset>
              </wp:positionH>
              <wp:positionV relativeFrom="paragraph">
                <wp:posOffset>388620</wp:posOffset>
              </wp:positionV>
              <wp:extent cx="1828800" cy="351155"/>
              <wp:effectExtent l="0" t="0" r="0" b="3175"/>
              <wp:wrapNone/>
              <wp:docPr id="8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351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F6C94" w:rsidRPr="006C36B8" w:rsidRDefault="005F6C94" w:rsidP="00F02CC0">
                          <w:pPr>
                            <w:rPr>
                              <w:b/>
                              <w:lang w:val="en-US"/>
                            </w:rPr>
                          </w:pPr>
                          <w:r w:rsidRPr="006C36B8">
                            <w:rPr>
                              <w:b/>
                              <w:lang w:val="en-US"/>
                            </w:rPr>
                            <w:t>www.sarmasu.ro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45pt;margin-top:30.6pt;width:2in;height:27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" filled="f" stroked="f">
              <v:textbox>
                <w:txbxContent>
                  <w:p w:rsidR="005F6C94" w:rsidRPr="006C36B8" w:rsidRDefault="005F6C94" w:rsidP="00F02CC0">
                    <w:pPr>
                      <w:rPr>
                        <w:b/>
                        <w:lang w:val="en-US"/>
                      </w:rPr>
                    </w:pPr>
                    <w:r w:rsidRPr="006C36B8">
                      <w:rPr>
                        <w:b/>
                        <w:lang w:val="en-US"/>
                      </w:rPr>
                      <w:t>www.sarmasu.ro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2617470</wp:posOffset>
          </wp:positionH>
          <wp:positionV relativeFrom="paragraph">
            <wp:posOffset>182245</wp:posOffset>
          </wp:positionV>
          <wp:extent cx="525780" cy="720090"/>
          <wp:effectExtent l="0" t="0" r="0" b="0"/>
          <wp:wrapNone/>
          <wp:docPr id="26" name="Imagine 26" descr="S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S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2430145</wp:posOffset>
              </wp:positionH>
              <wp:positionV relativeFrom="paragraph">
                <wp:posOffset>80645</wp:posOffset>
              </wp:positionV>
              <wp:extent cx="899795" cy="899795"/>
              <wp:effectExtent l="39370" t="42545" r="41910" b="38735"/>
              <wp:wrapNone/>
              <wp:docPr id="7" name="Oval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99795" cy="899795"/>
                      </a:xfrm>
                      <a:prstGeom prst="ellipse">
                        <a:avLst/>
                      </a:prstGeom>
                      <a:solidFill>
                        <a:srgbClr val="99CCFF"/>
                      </a:solidFill>
                      <a:ln w="76200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1A90E403" id="Oval 25" o:spid="_x0000_s1026" style="position:absolute;margin-left:191.35pt;margin-top:6.35pt;width:70.85pt;height:70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" fillcolor="#9cf" strokecolor="white" strokeweight="6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758190</wp:posOffset>
              </wp:positionV>
              <wp:extent cx="5829300" cy="0"/>
              <wp:effectExtent l="19050" t="15240" r="19050" b="13335"/>
              <wp:wrapNone/>
              <wp:docPr id="6" name="Lin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99CC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8900DE" id="Line 2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" strokecolor="#9cf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309245</wp:posOffset>
              </wp:positionV>
              <wp:extent cx="5829300" cy="0"/>
              <wp:effectExtent l="19050" t="13970" r="19050" b="14605"/>
              <wp:wrapNone/>
              <wp:docPr id="5" name="Lin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99CC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E55145" id="Line 23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" strokecolor="#9cf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362585</wp:posOffset>
              </wp:positionV>
              <wp:extent cx="5829300" cy="342900"/>
              <wp:effectExtent l="9525" t="10160" r="9525" b="8890"/>
              <wp:wrapNone/>
              <wp:docPr id="4" name="Rectangl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29300" cy="342900"/>
                      </a:xfrm>
                      <a:prstGeom prst="rect">
                        <a:avLst/>
                      </a:prstGeom>
                      <a:solidFill>
                        <a:srgbClr val="99CCFF"/>
                      </a:solidFill>
                      <a:ln w="9525">
                        <a:solidFill>
                          <a:srgbClr val="99CCFF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D3218B4" id="Rectangle 22" o:spid="_x0000_s1026" style="position:absolute;margin-left:0;margin-top:28.55pt;width:459pt;height:2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" fillcolor="#9cf" strokecolor="#9c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3672205</wp:posOffset>
              </wp:positionH>
              <wp:positionV relativeFrom="paragraph">
                <wp:posOffset>388620</wp:posOffset>
              </wp:positionV>
              <wp:extent cx="1828800" cy="351155"/>
              <wp:effectExtent l="0" t="0" r="4445" b="3175"/>
              <wp:wrapNone/>
              <wp:docPr id="3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351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F6C94" w:rsidRPr="006C36B8" w:rsidRDefault="005F6C94" w:rsidP="00F02CC0">
                          <w:pPr>
                            <w:rPr>
                              <w:b/>
                              <w:lang w:val="en-US"/>
                            </w:rPr>
                          </w:pPr>
                          <w:r>
                            <w:rPr>
                              <w:b/>
                              <w:lang w:val="en-US"/>
                            </w:rPr>
                            <w:t>primaria@sarmasu.ro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27" type="#_x0000_t202" style="position:absolute;margin-left:289.15pt;margin-top:30.6pt;width:2in;height:27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" filled="f" stroked="f">
              <v:textbox>
                <w:txbxContent>
                  <w:p w:rsidR="005F6C94" w:rsidRPr="006C36B8" w:rsidRDefault="005F6C94" w:rsidP="00F02CC0">
                    <w:pPr>
                      <w:rPr>
                        <w:b/>
                        <w:lang w:val="en-US"/>
                      </w:rPr>
                    </w:pPr>
                    <w:r>
                      <w:rPr>
                        <w:b/>
                        <w:lang w:val="en-US"/>
                      </w:rPr>
                      <w:t>primaria@sarmasu.ro</w:t>
                    </w:r>
                  </w:p>
                </w:txbxContent>
              </v:textbox>
            </v:shape>
          </w:pict>
        </mc:Fallback>
      </mc:AlternateContent>
    </w:r>
  </w:p>
  <w:p w:rsidR="005F6C94" w:rsidRDefault="005F6C94" w:rsidP="00F02CC0">
    <w:pPr>
      <w:pStyle w:val="Antet"/>
      <w:jc w:val="center"/>
    </w:pPr>
  </w:p>
  <w:p w:rsidR="005F6C94" w:rsidRDefault="005F6C94" w:rsidP="00F02CC0">
    <w:pPr>
      <w:pStyle w:val="Antet"/>
      <w:jc w:val="center"/>
    </w:pPr>
  </w:p>
  <w:p w:rsidR="005F6C94" w:rsidRDefault="005F6C94" w:rsidP="00F02CC0">
    <w:pPr>
      <w:pStyle w:val="Antet"/>
      <w:jc w:val="center"/>
    </w:pPr>
  </w:p>
  <w:p w:rsidR="005F6C94" w:rsidRDefault="005F6C94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31"/>
      </v:shape>
    </w:pict>
  </w:numPicBullet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23C74AD5"/>
    <w:multiLevelType w:val="hybridMultilevel"/>
    <w:tmpl w:val="14CC3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67E"/>
    <w:rsid w:val="00003FA9"/>
    <w:rsid w:val="0002740B"/>
    <w:rsid w:val="00027986"/>
    <w:rsid w:val="0003109A"/>
    <w:rsid w:val="000349FD"/>
    <w:rsid w:val="00056EC3"/>
    <w:rsid w:val="00076C53"/>
    <w:rsid w:val="000777D1"/>
    <w:rsid w:val="00077FCE"/>
    <w:rsid w:val="000834E3"/>
    <w:rsid w:val="00083511"/>
    <w:rsid w:val="00087FB6"/>
    <w:rsid w:val="00095469"/>
    <w:rsid w:val="000A4B76"/>
    <w:rsid w:val="000A7378"/>
    <w:rsid w:val="000C07D8"/>
    <w:rsid w:val="000C505C"/>
    <w:rsid w:val="001036E2"/>
    <w:rsid w:val="00104A59"/>
    <w:rsid w:val="0011239E"/>
    <w:rsid w:val="0012195D"/>
    <w:rsid w:val="0015028A"/>
    <w:rsid w:val="00150471"/>
    <w:rsid w:val="001601F6"/>
    <w:rsid w:val="00183543"/>
    <w:rsid w:val="001B20BB"/>
    <w:rsid w:val="001C3105"/>
    <w:rsid w:val="001C3BBA"/>
    <w:rsid w:val="001C4231"/>
    <w:rsid w:val="001C7824"/>
    <w:rsid w:val="001E22BC"/>
    <w:rsid w:val="00256B2C"/>
    <w:rsid w:val="002606E9"/>
    <w:rsid w:val="002844A0"/>
    <w:rsid w:val="00290941"/>
    <w:rsid w:val="00291C8F"/>
    <w:rsid w:val="002D48CF"/>
    <w:rsid w:val="002D56C6"/>
    <w:rsid w:val="002F5024"/>
    <w:rsid w:val="003025B7"/>
    <w:rsid w:val="00307F9B"/>
    <w:rsid w:val="003157D6"/>
    <w:rsid w:val="00350F37"/>
    <w:rsid w:val="003832F7"/>
    <w:rsid w:val="00383EC7"/>
    <w:rsid w:val="003903BE"/>
    <w:rsid w:val="003A193F"/>
    <w:rsid w:val="003B1508"/>
    <w:rsid w:val="003C7A7A"/>
    <w:rsid w:val="003C7D61"/>
    <w:rsid w:val="003D350B"/>
    <w:rsid w:val="003D5AF3"/>
    <w:rsid w:val="003F7DBD"/>
    <w:rsid w:val="00463AE2"/>
    <w:rsid w:val="00466B9E"/>
    <w:rsid w:val="00470FDC"/>
    <w:rsid w:val="00487862"/>
    <w:rsid w:val="004B3276"/>
    <w:rsid w:val="004C3A53"/>
    <w:rsid w:val="004D42E5"/>
    <w:rsid w:val="004D4CC8"/>
    <w:rsid w:val="004D63C8"/>
    <w:rsid w:val="004E6D82"/>
    <w:rsid w:val="00504038"/>
    <w:rsid w:val="005042C9"/>
    <w:rsid w:val="005126B2"/>
    <w:rsid w:val="005201B4"/>
    <w:rsid w:val="005360E0"/>
    <w:rsid w:val="00547BE7"/>
    <w:rsid w:val="005903E3"/>
    <w:rsid w:val="0059698A"/>
    <w:rsid w:val="005A6B25"/>
    <w:rsid w:val="005B6506"/>
    <w:rsid w:val="005C5959"/>
    <w:rsid w:val="005F54E0"/>
    <w:rsid w:val="005F6C94"/>
    <w:rsid w:val="006011F0"/>
    <w:rsid w:val="0060696A"/>
    <w:rsid w:val="00607B7B"/>
    <w:rsid w:val="006433FA"/>
    <w:rsid w:val="00643F05"/>
    <w:rsid w:val="00645E7D"/>
    <w:rsid w:val="00653DCE"/>
    <w:rsid w:val="00660571"/>
    <w:rsid w:val="00682385"/>
    <w:rsid w:val="006A368F"/>
    <w:rsid w:val="006A3D8D"/>
    <w:rsid w:val="006A64FD"/>
    <w:rsid w:val="006A725F"/>
    <w:rsid w:val="006B319A"/>
    <w:rsid w:val="006B531F"/>
    <w:rsid w:val="006C1DDF"/>
    <w:rsid w:val="006C4CAB"/>
    <w:rsid w:val="006C5ABC"/>
    <w:rsid w:val="006F3FA9"/>
    <w:rsid w:val="0070149F"/>
    <w:rsid w:val="00707D5E"/>
    <w:rsid w:val="0072704A"/>
    <w:rsid w:val="00741F87"/>
    <w:rsid w:val="007616B0"/>
    <w:rsid w:val="00762189"/>
    <w:rsid w:val="007749F6"/>
    <w:rsid w:val="00784969"/>
    <w:rsid w:val="00785217"/>
    <w:rsid w:val="00796A68"/>
    <w:rsid w:val="007D6D16"/>
    <w:rsid w:val="007D73FB"/>
    <w:rsid w:val="007E16A5"/>
    <w:rsid w:val="007E7FB5"/>
    <w:rsid w:val="00812E94"/>
    <w:rsid w:val="00813015"/>
    <w:rsid w:val="008326A7"/>
    <w:rsid w:val="00837601"/>
    <w:rsid w:val="008615ED"/>
    <w:rsid w:val="00880FBE"/>
    <w:rsid w:val="008D6D41"/>
    <w:rsid w:val="008E1E4D"/>
    <w:rsid w:val="008F5EF2"/>
    <w:rsid w:val="009139FF"/>
    <w:rsid w:val="009167FE"/>
    <w:rsid w:val="00920396"/>
    <w:rsid w:val="009314E5"/>
    <w:rsid w:val="009354D7"/>
    <w:rsid w:val="00941C7F"/>
    <w:rsid w:val="00970795"/>
    <w:rsid w:val="00971136"/>
    <w:rsid w:val="0097298D"/>
    <w:rsid w:val="00980783"/>
    <w:rsid w:val="0099545A"/>
    <w:rsid w:val="009B3510"/>
    <w:rsid w:val="009B3616"/>
    <w:rsid w:val="009B5A2E"/>
    <w:rsid w:val="009C3BF5"/>
    <w:rsid w:val="009D4ACD"/>
    <w:rsid w:val="009E4682"/>
    <w:rsid w:val="00A03523"/>
    <w:rsid w:val="00A133A8"/>
    <w:rsid w:val="00A21E88"/>
    <w:rsid w:val="00A2367A"/>
    <w:rsid w:val="00A303DD"/>
    <w:rsid w:val="00A32EF1"/>
    <w:rsid w:val="00A37B4C"/>
    <w:rsid w:val="00A43327"/>
    <w:rsid w:val="00A433A6"/>
    <w:rsid w:val="00A45B67"/>
    <w:rsid w:val="00A541C5"/>
    <w:rsid w:val="00A6077C"/>
    <w:rsid w:val="00A61FC9"/>
    <w:rsid w:val="00A73E95"/>
    <w:rsid w:val="00A764D0"/>
    <w:rsid w:val="00A80ACB"/>
    <w:rsid w:val="00A80F65"/>
    <w:rsid w:val="00A81B37"/>
    <w:rsid w:val="00A830BD"/>
    <w:rsid w:val="00AB676C"/>
    <w:rsid w:val="00AB78E6"/>
    <w:rsid w:val="00AE0E24"/>
    <w:rsid w:val="00B26398"/>
    <w:rsid w:val="00B36B81"/>
    <w:rsid w:val="00B5708C"/>
    <w:rsid w:val="00B93C49"/>
    <w:rsid w:val="00BC0C09"/>
    <w:rsid w:val="00BC25EB"/>
    <w:rsid w:val="00BC4432"/>
    <w:rsid w:val="00BC5E2C"/>
    <w:rsid w:val="00BE77E2"/>
    <w:rsid w:val="00BF7518"/>
    <w:rsid w:val="00C126B5"/>
    <w:rsid w:val="00C13129"/>
    <w:rsid w:val="00C17E4A"/>
    <w:rsid w:val="00C254B0"/>
    <w:rsid w:val="00C43A2A"/>
    <w:rsid w:val="00C5634D"/>
    <w:rsid w:val="00C8443E"/>
    <w:rsid w:val="00C90F62"/>
    <w:rsid w:val="00CB7BFF"/>
    <w:rsid w:val="00CD1E79"/>
    <w:rsid w:val="00CD32B3"/>
    <w:rsid w:val="00CE6C9B"/>
    <w:rsid w:val="00CF062D"/>
    <w:rsid w:val="00CF2689"/>
    <w:rsid w:val="00CF37B6"/>
    <w:rsid w:val="00CF5564"/>
    <w:rsid w:val="00D26656"/>
    <w:rsid w:val="00D31AC1"/>
    <w:rsid w:val="00D36763"/>
    <w:rsid w:val="00D6471C"/>
    <w:rsid w:val="00D6790C"/>
    <w:rsid w:val="00DC4BC7"/>
    <w:rsid w:val="00DC59E0"/>
    <w:rsid w:val="00DD0F91"/>
    <w:rsid w:val="00DE0740"/>
    <w:rsid w:val="00DF1F14"/>
    <w:rsid w:val="00DF4332"/>
    <w:rsid w:val="00E1366B"/>
    <w:rsid w:val="00E62F4C"/>
    <w:rsid w:val="00E67AC6"/>
    <w:rsid w:val="00E83244"/>
    <w:rsid w:val="00E84F7D"/>
    <w:rsid w:val="00EB5B62"/>
    <w:rsid w:val="00EB7DC6"/>
    <w:rsid w:val="00EC5578"/>
    <w:rsid w:val="00ED51C1"/>
    <w:rsid w:val="00EF17E2"/>
    <w:rsid w:val="00EF1D7A"/>
    <w:rsid w:val="00EF5E64"/>
    <w:rsid w:val="00F02CC0"/>
    <w:rsid w:val="00F14DE7"/>
    <w:rsid w:val="00F202D5"/>
    <w:rsid w:val="00F20B06"/>
    <w:rsid w:val="00F34612"/>
    <w:rsid w:val="00F54626"/>
    <w:rsid w:val="00F65C42"/>
    <w:rsid w:val="00F70F06"/>
    <w:rsid w:val="00F74F4A"/>
    <w:rsid w:val="00F8258C"/>
    <w:rsid w:val="00FA067E"/>
    <w:rsid w:val="00FB19C8"/>
    <w:rsid w:val="00FC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7041CCAA-59A3-44C0-8797-E2BFBE96D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FollowedHyperlink" w:uiPriority="99"/>
    <w:lsdException w:name="Strong" w:uiPriority="22" w:qFormat="1"/>
    <w:lsdException w:name="Emphasis" w:uiPriority="20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68238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qFormat/>
    <w:rsid w:val="003025B7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Titlu3">
    <w:name w:val="heading 3"/>
    <w:basedOn w:val="Normal"/>
    <w:next w:val="Normal"/>
    <w:link w:val="Titlu3Caracter"/>
    <w:qFormat/>
    <w:rsid w:val="003025B7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Titlu4">
    <w:name w:val="heading 4"/>
    <w:basedOn w:val="Normal"/>
    <w:next w:val="Normal"/>
    <w:link w:val="Titlu4Caracter"/>
    <w:qFormat/>
    <w:rsid w:val="00256B2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rsid w:val="00F202D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link w:val="Titlu6Caracter"/>
    <w:qFormat/>
    <w:rsid w:val="00256B2C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qFormat/>
    <w:rsid w:val="00256B2C"/>
    <w:pPr>
      <w:spacing w:before="240" w:after="60"/>
      <w:outlineLvl w:val="6"/>
    </w:pPr>
    <w:rPr>
      <w:rFonts w:ascii="Times New Roman" w:hAnsi="Times New Roman"/>
    </w:rPr>
  </w:style>
  <w:style w:type="paragraph" w:styleId="Titlu8">
    <w:name w:val="heading 8"/>
    <w:basedOn w:val="Normal"/>
    <w:next w:val="Normal"/>
    <w:link w:val="Titlu8Caracter"/>
    <w:qFormat/>
    <w:rsid w:val="00256B2C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Titlu9">
    <w:name w:val="heading 9"/>
    <w:basedOn w:val="Normal"/>
    <w:next w:val="Normal"/>
    <w:link w:val="Titlu9Caracter"/>
    <w:qFormat/>
    <w:rsid w:val="00256B2C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</w:style>
  <w:style w:type="paragraph" w:styleId="Antet">
    <w:name w:val="header"/>
    <w:basedOn w:val="Normal"/>
    <w:link w:val="AntetCaracter"/>
    <w:rsid w:val="00FA067E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link w:val="SubsolCaracter"/>
    <w:rsid w:val="00FA067E"/>
    <w:pPr>
      <w:tabs>
        <w:tab w:val="center" w:pos="4536"/>
        <w:tab w:val="right" w:pos="9072"/>
      </w:tabs>
    </w:pPr>
  </w:style>
  <w:style w:type="paragraph" w:styleId="Corptext">
    <w:name w:val="Body Text"/>
    <w:basedOn w:val="Normal"/>
    <w:link w:val="CorptextCaracter"/>
    <w:rsid w:val="0002740B"/>
    <w:pPr>
      <w:jc w:val="both"/>
    </w:pPr>
    <w:rPr>
      <w:rFonts w:ascii="Times New Roman" w:hAnsi="Times New Roman"/>
      <w:lang w:val="fr-FR"/>
    </w:rPr>
  </w:style>
  <w:style w:type="paragraph" w:styleId="Indentcorptext">
    <w:name w:val="Body Text Indent"/>
    <w:basedOn w:val="Normal"/>
    <w:link w:val="IndentcorptextCaracter"/>
    <w:rsid w:val="003025B7"/>
    <w:pPr>
      <w:spacing w:after="120"/>
      <w:ind w:left="360"/>
    </w:pPr>
  </w:style>
  <w:style w:type="paragraph" w:styleId="Titlu">
    <w:name w:val="Title"/>
    <w:basedOn w:val="Normal"/>
    <w:link w:val="TitluCaracter"/>
    <w:qFormat/>
    <w:rsid w:val="003025B7"/>
    <w:pPr>
      <w:jc w:val="center"/>
    </w:pPr>
    <w:rPr>
      <w:rFonts w:ascii="Times New Roman" w:hAnsi="Times New Roman"/>
      <w:b/>
      <w:szCs w:val="20"/>
      <w:lang w:val="en-US" w:eastAsia="en-US"/>
    </w:rPr>
  </w:style>
  <w:style w:type="paragraph" w:styleId="Corptext2">
    <w:name w:val="Body Text 2"/>
    <w:basedOn w:val="Normal"/>
    <w:link w:val="Corptext2Caracter"/>
    <w:rsid w:val="002D48CF"/>
    <w:pPr>
      <w:spacing w:after="120" w:line="480" w:lineRule="auto"/>
    </w:pPr>
  </w:style>
  <w:style w:type="character" w:styleId="Robust">
    <w:name w:val="Strong"/>
    <w:uiPriority w:val="22"/>
    <w:qFormat/>
    <w:rsid w:val="002D48CF"/>
    <w:rPr>
      <w:b/>
      <w:bCs/>
    </w:rPr>
  </w:style>
  <w:style w:type="character" w:customStyle="1" w:styleId="CorptextCaracter">
    <w:name w:val="Corp text Caracter"/>
    <w:link w:val="Corptext"/>
    <w:rsid w:val="00183543"/>
    <w:rPr>
      <w:sz w:val="24"/>
      <w:szCs w:val="24"/>
      <w:lang w:val="fr-FR" w:eastAsia="ro-RO" w:bidi="ar-SA"/>
    </w:rPr>
  </w:style>
  <w:style w:type="character" w:styleId="Hyperlink">
    <w:name w:val="Hyperlink"/>
    <w:rsid w:val="0011239E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11239E"/>
    <w:pPr>
      <w:jc w:val="both"/>
    </w:pPr>
    <w:rPr>
      <w:rFonts w:ascii="Times New Roman" w:hAnsi="Times New Roman"/>
      <w:szCs w:val="20"/>
    </w:rPr>
  </w:style>
  <w:style w:type="paragraph" w:styleId="Indentcorptext3">
    <w:name w:val="Body Text Indent 3"/>
    <w:basedOn w:val="Normal"/>
    <w:link w:val="Indentcorptext3Caracter"/>
    <w:rsid w:val="00256B2C"/>
    <w:pPr>
      <w:spacing w:after="120"/>
      <w:ind w:left="360"/>
    </w:pPr>
    <w:rPr>
      <w:sz w:val="16"/>
      <w:szCs w:val="16"/>
    </w:rPr>
  </w:style>
  <w:style w:type="paragraph" w:styleId="Corptext3">
    <w:name w:val="Body Text 3"/>
    <w:basedOn w:val="Normal"/>
    <w:link w:val="Corptext3Caracter"/>
    <w:rsid w:val="00256B2C"/>
    <w:pPr>
      <w:spacing w:after="120"/>
    </w:pPr>
    <w:rPr>
      <w:sz w:val="16"/>
      <w:szCs w:val="16"/>
    </w:rPr>
  </w:style>
  <w:style w:type="paragraph" w:customStyle="1" w:styleId="boxstylebold">
    <w:name w:val="boxstylebold"/>
    <w:basedOn w:val="Normal"/>
    <w:rsid w:val="00660571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AntetCaracter">
    <w:name w:val="Antet Caracter"/>
    <w:link w:val="Antet"/>
    <w:locked/>
    <w:rsid w:val="00653DCE"/>
    <w:rPr>
      <w:rFonts w:ascii="Arial" w:hAnsi="Arial"/>
      <w:sz w:val="24"/>
      <w:szCs w:val="24"/>
      <w:lang w:val="ro-RO" w:eastAsia="ro-RO" w:bidi="ar-SA"/>
    </w:rPr>
  </w:style>
  <w:style w:type="paragraph" w:styleId="Indentcorptext2">
    <w:name w:val="Body Text Indent 2"/>
    <w:basedOn w:val="Normal"/>
    <w:link w:val="Indentcorptext2Caracter"/>
    <w:uiPriority w:val="99"/>
    <w:rsid w:val="00077FCE"/>
    <w:pPr>
      <w:spacing w:after="120" w:line="480" w:lineRule="auto"/>
      <w:ind w:left="360"/>
    </w:pPr>
  </w:style>
  <w:style w:type="table" w:styleId="Tabelgril">
    <w:name w:val="Table Grid"/>
    <w:basedOn w:val="TabelNormal"/>
    <w:uiPriority w:val="59"/>
    <w:rsid w:val="009807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semiHidden/>
    <w:locked/>
    <w:rsid w:val="003157D6"/>
    <w:rPr>
      <w:rFonts w:ascii="Arial" w:hAnsi="Arial" w:cs="Arial"/>
      <w:sz w:val="24"/>
      <w:szCs w:val="24"/>
      <w:lang w:val="ro-RO" w:eastAsia="ro-RO" w:bidi="ar-SA"/>
    </w:rPr>
  </w:style>
  <w:style w:type="character" w:customStyle="1" w:styleId="TitluCaracter">
    <w:name w:val="Titlu Caracter"/>
    <w:link w:val="Titlu"/>
    <w:locked/>
    <w:rsid w:val="003157D6"/>
    <w:rPr>
      <w:b/>
      <w:sz w:val="24"/>
      <w:lang w:val="en-US" w:eastAsia="en-US" w:bidi="ar-SA"/>
    </w:rPr>
  </w:style>
  <w:style w:type="character" w:styleId="Numrdepagin">
    <w:name w:val="page number"/>
    <w:basedOn w:val="Fontdeparagrafimplicit"/>
    <w:rsid w:val="00F202D5"/>
  </w:style>
  <w:style w:type="paragraph" w:styleId="NormalWeb">
    <w:name w:val="Normal (Web)"/>
    <w:basedOn w:val="Normal"/>
    <w:rsid w:val="005360E0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Frspaiere">
    <w:name w:val="No Spacing"/>
    <w:uiPriority w:val="99"/>
    <w:qFormat/>
    <w:rsid w:val="001C4231"/>
    <w:rPr>
      <w:rFonts w:eastAsia="Calibri"/>
      <w:sz w:val="24"/>
      <w:szCs w:val="24"/>
      <w:lang w:val="ro-RO" w:eastAsia="ro-RO"/>
    </w:rPr>
  </w:style>
  <w:style w:type="paragraph" w:customStyle="1" w:styleId="Default">
    <w:name w:val="Default"/>
    <w:rsid w:val="00A03523"/>
    <w:pPr>
      <w:autoSpaceDE w:val="0"/>
      <w:autoSpaceDN w:val="0"/>
      <w:adjustRightInd w:val="0"/>
    </w:pPr>
    <w:rPr>
      <w:color w:val="000000"/>
      <w:sz w:val="24"/>
      <w:szCs w:val="24"/>
      <w:lang w:val="ro-RO" w:eastAsia="ro-RO"/>
    </w:rPr>
  </w:style>
  <w:style w:type="character" w:customStyle="1" w:styleId="Titlu1Caracter">
    <w:name w:val="Titlu 1 Caracter"/>
    <w:link w:val="Titlu1"/>
    <w:rsid w:val="00307F9B"/>
    <w:rPr>
      <w:rFonts w:ascii="Arial" w:hAnsi="Arial" w:cs="Arial"/>
      <w:b/>
      <w:bCs/>
      <w:kern w:val="32"/>
      <w:sz w:val="32"/>
      <w:szCs w:val="32"/>
      <w:lang w:val="ro-RO" w:eastAsia="ro-RO"/>
    </w:rPr>
  </w:style>
  <w:style w:type="character" w:customStyle="1" w:styleId="Titlu2Caracter">
    <w:name w:val="Titlu 2 Caracter"/>
    <w:link w:val="Titlu2"/>
    <w:rsid w:val="00307F9B"/>
    <w:rPr>
      <w:rFonts w:eastAsia="Arial Unicode MS"/>
      <w:b/>
      <w:sz w:val="24"/>
    </w:rPr>
  </w:style>
  <w:style w:type="character" w:customStyle="1" w:styleId="Titlu3Caracter">
    <w:name w:val="Titlu 3 Caracter"/>
    <w:link w:val="Titlu3"/>
    <w:rsid w:val="00307F9B"/>
    <w:rPr>
      <w:rFonts w:eastAsia="Arial Unicode MS"/>
      <w:sz w:val="28"/>
      <w:lang w:eastAsia="ro-RO"/>
    </w:rPr>
  </w:style>
  <w:style w:type="character" w:customStyle="1" w:styleId="Titlu4Caracter">
    <w:name w:val="Titlu 4 Caracter"/>
    <w:link w:val="Titlu4"/>
    <w:rsid w:val="00307F9B"/>
    <w:rPr>
      <w:b/>
      <w:bCs/>
      <w:sz w:val="28"/>
      <w:szCs w:val="28"/>
      <w:lang w:val="ro-RO" w:eastAsia="ro-RO"/>
    </w:rPr>
  </w:style>
  <w:style w:type="character" w:customStyle="1" w:styleId="Titlu5Caracter">
    <w:name w:val="Titlu 5 Caracter"/>
    <w:link w:val="Titlu5"/>
    <w:rsid w:val="00307F9B"/>
    <w:rPr>
      <w:rFonts w:ascii="Arial" w:hAnsi="Arial"/>
      <w:b/>
      <w:bCs/>
      <w:i/>
      <w:iCs/>
      <w:sz w:val="26"/>
      <w:szCs w:val="26"/>
      <w:lang w:val="ro-RO" w:eastAsia="ro-RO"/>
    </w:rPr>
  </w:style>
  <w:style w:type="character" w:customStyle="1" w:styleId="Titlu6Caracter">
    <w:name w:val="Titlu 6 Caracter"/>
    <w:link w:val="Titlu6"/>
    <w:rsid w:val="00307F9B"/>
    <w:rPr>
      <w:b/>
      <w:bCs/>
      <w:sz w:val="22"/>
      <w:szCs w:val="22"/>
      <w:lang w:val="ro-RO" w:eastAsia="ro-RO"/>
    </w:rPr>
  </w:style>
  <w:style w:type="character" w:customStyle="1" w:styleId="Titlu7Caracter">
    <w:name w:val="Titlu 7 Caracter"/>
    <w:link w:val="Titlu7"/>
    <w:rsid w:val="00307F9B"/>
    <w:rPr>
      <w:sz w:val="24"/>
      <w:szCs w:val="24"/>
      <w:lang w:val="ro-RO" w:eastAsia="ro-RO"/>
    </w:rPr>
  </w:style>
  <w:style w:type="character" w:customStyle="1" w:styleId="Titlu8Caracter">
    <w:name w:val="Titlu 8 Caracter"/>
    <w:link w:val="Titlu8"/>
    <w:rsid w:val="00307F9B"/>
    <w:rPr>
      <w:i/>
      <w:iCs/>
      <w:sz w:val="24"/>
      <w:szCs w:val="24"/>
      <w:lang w:val="ro-RO" w:eastAsia="ro-RO"/>
    </w:rPr>
  </w:style>
  <w:style w:type="character" w:customStyle="1" w:styleId="Titlu9Caracter">
    <w:name w:val="Titlu 9 Caracter"/>
    <w:link w:val="Titlu9"/>
    <w:rsid w:val="00307F9B"/>
    <w:rPr>
      <w:rFonts w:ascii="Arial" w:hAnsi="Arial" w:cs="Arial"/>
      <w:sz w:val="22"/>
      <w:szCs w:val="22"/>
      <w:lang w:val="ro-RO" w:eastAsia="ro-RO"/>
    </w:rPr>
  </w:style>
  <w:style w:type="character" w:styleId="HyperlinkParcurs">
    <w:name w:val="FollowedHyperlink"/>
    <w:uiPriority w:val="99"/>
    <w:unhideWhenUsed/>
    <w:rsid w:val="00307F9B"/>
    <w:rPr>
      <w:color w:val="800080"/>
      <w:u w:val="single"/>
    </w:rPr>
  </w:style>
  <w:style w:type="character" w:customStyle="1" w:styleId="SubsolCaracter">
    <w:name w:val="Subsol Caracter"/>
    <w:link w:val="Subsol"/>
    <w:rsid w:val="00307F9B"/>
    <w:rPr>
      <w:rFonts w:ascii="Arial" w:hAnsi="Arial"/>
      <w:sz w:val="24"/>
      <w:szCs w:val="24"/>
      <w:lang w:val="ro-RO" w:eastAsia="ro-RO"/>
    </w:rPr>
  </w:style>
  <w:style w:type="character" w:customStyle="1" w:styleId="IndentcorptextCaracter">
    <w:name w:val="Indent corp text Caracter"/>
    <w:link w:val="Indentcorptext"/>
    <w:rsid w:val="00307F9B"/>
    <w:rPr>
      <w:rFonts w:ascii="Arial" w:hAnsi="Arial"/>
      <w:sz w:val="24"/>
      <w:szCs w:val="24"/>
      <w:lang w:val="ro-RO" w:eastAsia="ro-RO"/>
    </w:rPr>
  </w:style>
  <w:style w:type="character" w:customStyle="1" w:styleId="Corptext2Caracter">
    <w:name w:val="Corp text 2 Caracter"/>
    <w:link w:val="Corptext2"/>
    <w:rsid w:val="00307F9B"/>
    <w:rPr>
      <w:rFonts w:ascii="Arial" w:hAnsi="Arial"/>
      <w:sz w:val="24"/>
      <w:szCs w:val="24"/>
      <w:lang w:val="ro-RO" w:eastAsia="ro-RO"/>
    </w:rPr>
  </w:style>
  <w:style w:type="character" w:customStyle="1" w:styleId="Corptext3Caracter">
    <w:name w:val="Corp text 3 Caracter"/>
    <w:link w:val="Corptext3"/>
    <w:rsid w:val="00307F9B"/>
    <w:rPr>
      <w:rFonts w:ascii="Arial" w:hAnsi="Arial"/>
      <w:sz w:val="16"/>
      <w:szCs w:val="16"/>
      <w:lang w:val="ro-RO" w:eastAsia="ro-RO"/>
    </w:rPr>
  </w:style>
  <w:style w:type="character" w:customStyle="1" w:styleId="Indentcorptext2Caracter">
    <w:name w:val="Indent corp text 2 Caracter"/>
    <w:link w:val="Indentcorptext2"/>
    <w:uiPriority w:val="99"/>
    <w:rsid w:val="00307F9B"/>
    <w:rPr>
      <w:rFonts w:ascii="Arial" w:hAnsi="Arial"/>
      <w:sz w:val="24"/>
      <w:szCs w:val="24"/>
      <w:lang w:val="ro-RO" w:eastAsia="ro-RO"/>
    </w:rPr>
  </w:style>
  <w:style w:type="character" w:customStyle="1" w:styleId="Indentcorptext3Caracter">
    <w:name w:val="Indent corp text 3 Caracter"/>
    <w:link w:val="Indentcorptext3"/>
    <w:rsid w:val="00307F9B"/>
    <w:rPr>
      <w:rFonts w:ascii="Arial" w:hAnsi="Arial"/>
      <w:sz w:val="16"/>
      <w:szCs w:val="16"/>
      <w:lang w:val="ro-RO" w:eastAsia="ro-RO"/>
    </w:rPr>
  </w:style>
  <w:style w:type="paragraph" w:styleId="TextnBalon">
    <w:name w:val="Balloon Text"/>
    <w:basedOn w:val="Normal"/>
    <w:link w:val="TextnBalonCaracter"/>
    <w:uiPriority w:val="99"/>
    <w:unhideWhenUsed/>
    <w:rsid w:val="00307F9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rsid w:val="00307F9B"/>
    <w:rPr>
      <w:rFonts w:ascii="Tahoma" w:hAnsi="Tahoma" w:cs="Tahoma"/>
      <w:sz w:val="16"/>
      <w:szCs w:val="16"/>
      <w:lang w:val="ro-RO" w:eastAsia="ro-RO"/>
    </w:rPr>
  </w:style>
  <w:style w:type="character" w:customStyle="1" w:styleId="panxbdy">
    <w:name w:val="p_anx_bdy"/>
    <w:rsid w:val="00307F9B"/>
  </w:style>
  <w:style w:type="character" w:customStyle="1" w:styleId="ppar">
    <w:name w:val="p_par"/>
    <w:rsid w:val="00307F9B"/>
  </w:style>
  <w:style w:type="character" w:customStyle="1" w:styleId="part">
    <w:name w:val="p_art"/>
    <w:rsid w:val="00307F9B"/>
  </w:style>
  <w:style w:type="character" w:customStyle="1" w:styleId="plinttl">
    <w:name w:val="p_lin_ttl"/>
    <w:rsid w:val="00307F9B"/>
  </w:style>
  <w:style w:type="character" w:customStyle="1" w:styleId="plinbdy">
    <w:name w:val="p_lin_bdy"/>
    <w:rsid w:val="00307F9B"/>
  </w:style>
  <w:style w:type="paragraph" w:styleId="Index1">
    <w:name w:val="index 1"/>
    <w:basedOn w:val="Normal"/>
    <w:next w:val="Normal"/>
    <w:autoRedefine/>
    <w:rsid w:val="001B20BB"/>
    <w:pPr>
      <w:ind w:left="240" w:hanging="240"/>
    </w:pPr>
  </w:style>
  <w:style w:type="paragraph" w:styleId="Index2">
    <w:name w:val="index 2"/>
    <w:basedOn w:val="Normal"/>
    <w:next w:val="Normal"/>
    <w:autoRedefine/>
    <w:rsid w:val="001B20BB"/>
    <w:pPr>
      <w:ind w:left="480" w:hanging="240"/>
    </w:pPr>
  </w:style>
  <w:style w:type="paragraph" w:styleId="Index3">
    <w:name w:val="index 3"/>
    <w:basedOn w:val="Normal"/>
    <w:next w:val="Normal"/>
    <w:autoRedefine/>
    <w:rsid w:val="001B20BB"/>
    <w:pPr>
      <w:ind w:left="720" w:hanging="240"/>
    </w:pPr>
  </w:style>
  <w:style w:type="paragraph" w:styleId="Index4">
    <w:name w:val="index 4"/>
    <w:basedOn w:val="Normal"/>
    <w:next w:val="Normal"/>
    <w:autoRedefine/>
    <w:rsid w:val="001B20BB"/>
    <w:pPr>
      <w:ind w:left="960" w:hanging="240"/>
    </w:pPr>
  </w:style>
  <w:style w:type="paragraph" w:styleId="Index5">
    <w:name w:val="index 5"/>
    <w:basedOn w:val="Normal"/>
    <w:next w:val="Normal"/>
    <w:autoRedefine/>
    <w:rsid w:val="001B20BB"/>
    <w:pPr>
      <w:ind w:left="1200" w:hanging="240"/>
    </w:pPr>
  </w:style>
  <w:style w:type="paragraph" w:styleId="Index6">
    <w:name w:val="index 6"/>
    <w:basedOn w:val="Normal"/>
    <w:next w:val="Normal"/>
    <w:autoRedefine/>
    <w:rsid w:val="001B20BB"/>
    <w:pPr>
      <w:ind w:left="1440" w:hanging="240"/>
    </w:pPr>
  </w:style>
  <w:style w:type="paragraph" w:styleId="Index7">
    <w:name w:val="index 7"/>
    <w:basedOn w:val="Normal"/>
    <w:next w:val="Normal"/>
    <w:autoRedefine/>
    <w:rsid w:val="001B20BB"/>
    <w:pPr>
      <w:ind w:left="1680" w:hanging="240"/>
    </w:pPr>
  </w:style>
  <w:style w:type="paragraph" w:styleId="Index8">
    <w:name w:val="index 8"/>
    <w:basedOn w:val="Normal"/>
    <w:next w:val="Normal"/>
    <w:autoRedefine/>
    <w:rsid w:val="001B20BB"/>
    <w:pPr>
      <w:ind w:left="1920" w:hanging="240"/>
    </w:pPr>
  </w:style>
  <w:style w:type="paragraph" w:styleId="Index9">
    <w:name w:val="index 9"/>
    <w:basedOn w:val="Normal"/>
    <w:next w:val="Normal"/>
    <w:autoRedefine/>
    <w:rsid w:val="001B20BB"/>
    <w:pPr>
      <w:ind w:left="2160" w:hanging="240"/>
    </w:pPr>
  </w:style>
  <w:style w:type="paragraph" w:styleId="Titludeindex">
    <w:name w:val="index heading"/>
    <w:basedOn w:val="Normal"/>
    <w:next w:val="Index1"/>
    <w:rsid w:val="001B20BB"/>
  </w:style>
  <w:style w:type="character" w:styleId="Accentuat">
    <w:name w:val="Emphasis"/>
    <w:uiPriority w:val="20"/>
    <w:qFormat/>
    <w:rsid w:val="001B20BB"/>
    <w:rPr>
      <w:i/>
      <w:iCs/>
    </w:rPr>
  </w:style>
  <w:style w:type="character" w:customStyle="1" w:styleId="fn">
    <w:name w:val="fn"/>
    <w:rsid w:val="001B20BB"/>
  </w:style>
  <w:style w:type="character" w:customStyle="1" w:styleId="timestamp-link">
    <w:name w:val="timestamp-link"/>
    <w:rsid w:val="001B20BB"/>
  </w:style>
  <w:style w:type="paragraph" w:customStyle="1" w:styleId="NormalC">
    <w:name w:val="NormalC"/>
    <w:basedOn w:val="Normal"/>
    <w:rsid w:val="001B20BB"/>
    <w:rPr>
      <w:rFonts w:ascii="Tahoma" w:hAnsi="Tahoma"/>
      <w:sz w:val="2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HOTARAREA nr</vt:lpstr>
      <vt:lpstr>   HOTARAREA nr</vt:lpstr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HOTARAREA nr</dc:title>
  <dc:subject/>
  <dc:creator>Admin</dc:creator>
  <cp:keywords/>
  <dc:description/>
  <cp:lastModifiedBy>Jurist</cp:lastModifiedBy>
  <cp:revision>2</cp:revision>
  <cp:lastPrinted>2019-08-30T05:23:00Z</cp:lastPrinted>
  <dcterms:created xsi:type="dcterms:W3CDTF">2019-11-06T12:12:00Z</dcterms:created>
  <dcterms:modified xsi:type="dcterms:W3CDTF">2019-11-06T12:12:00Z</dcterms:modified>
</cp:coreProperties>
</file>